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FA2" w:rsidRPr="00354619" w:rsidRDefault="004064B5" w:rsidP="00354619">
      <w:pPr>
        <w:pStyle w:val="Ttulo2"/>
        <w:rPr>
          <w:sz w:val="36"/>
          <w:szCs w:val="36"/>
        </w:rPr>
      </w:pPr>
      <w:r w:rsidRPr="00354619">
        <w:rPr>
          <w:sz w:val="36"/>
          <w:szCs w:val="36"/>
        </w:rPr>
        <w:t>Leonardo da Vinci</w:t>
      </w:r>
    </w:p>
    <w:p w:rsidR="00354619" w:rsidRPr="00354619" w:rsidRDefault="00354619" w:rsidP="00354619"/>
    <w:p w:rsidR="00354619" w:rsidRDefault="00354619">
      <w:r>
        <w:rPr>
          <w:noProof/>
          <w:lang w:eastAsia="es-CO"/>
        </w:rPr>
        <w:drawing>
          <wp:inline distT="0" distB="0" distL="0" distR="0">
            <wp:extent cx="2438400" cy="3686175"/>
            <wp:effectExtent l="19050" t="0" r="0" b="0"/>
            <wp:docPr id="2" name="1 Imagen" descr="sel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jpg"/>
                    <pic:cNvPicPr/>
                  </pic:nvPicPr>
                  <pic:blipFill>
                    <a:blip r:embed="rId4" cstate="print"/>
                    <a:stretch>
                      <a:fillRect/>
                    </a:stretch>
                  </pic:blipFill>
                  <pic:spPr>
                    <a:xfrm>
                      <a:off x="0" y="0"/>
                      <a:ext cx="2438400" cy="3686175"/>
                    </a:xfrm>
                    <a:prstGeom prst="rect">
                      <a:avLst/>
                    </a:prstGeom>
                  </pic:spPr>
                </pic:pic>
              </a:graphicData>
            </a:graphic>
          </wp:inline>
        </w:drawing>
      </w:r>
    </w:p>
    <w:p w:rsidR="00354619" w:rsidRDefault="00354619" w:rsidP="00354619">
      <w:pPr>
        <w:pStyle w:val="mono"/>
        <w:rPr>
          <w:rFonts w:asciiTheme="minorHAnsi" w:hAnsiTheme="minorHAnsi" w:cstheme="minorHAnsi"/>
          <w:sz w:val="22"/>
          <w:szCs w:val="22"/>
        </w:rPr>
      </w:pPr>
    </w:p>
    <w:p w:rsidR="00354619" w:rsidRPr="00354619" w:rsidRDefault="00354619" w:rsidP="00354619">
      <w:pPr>
        <w:pStyle w:val="mono"/>
        <w:rPr>
          <w:rFonts w:asciiTheme="minorHAnsi" w:hAnsiTheme="minorHAnsi" w:cstheme="minorHAnsi"/>
          <w:sz w:val="22"/>
          <w:szCs w:val="22"/>
        </w:rPr>
      </w:pPr>
      <w:r w:rsidRPr="00354619">
        <w:rPr>
          <w:rFonts w:asciiTheme="minorHAnsi" w:hAnsiTheme="minorHAnsi" w:cstheme="minorHAnsi"/>
          <w:sz w:val="22"/>
          <w:szCs w:val="22"/>
        </w:rPr>
        <w:t>Nació en 1452 en la villa toscana de Vinci, hijo natural de una campesina, Caterina (que se casó poco después con un artesano de la región), y de Ser Piero, un rico notario florentino. Italia era entonces un mosaico de ciudades-estados como Florencia, pequeñas repúblicas como Venecia y feudos bajo el poder de los príncipes o el papa. El Imperio romano de Oriente cayó en 1453 ante los turcos y apenas sobrevivía aún, muy reducido, el Sacro Imperio Romano Germánico; era una época violenta en la que, sin embargo, el esplendor de las cortes no tenía límites.</w:t>
      </w:r>
    </w:p>
    <w:p w:rsidR="00354619" w:rsidRPr="00354619" w:rsidRDefault="00354619" w:rsidP="00354619">
      <w:pPr>
        <w:pStyle w:val="mono"/>
        <w:rPr>
          <w:rFonts w:asciiTheme="minorHAnsi" w:hAnsiTheme="minorHAnsi" w:cstheme="minorHAnsi"/>
          <w:sz w:val="22"/>
          <w:szCs w:val="22"/>
        </w:rPr>
      </w:pPr>
      <w:r w:rsidRPr="00354619">
        <w:rPr>
          <w:rFonts w:asciiTheme="minorHAnsi" w:hAnsiTheme="minorHAnsi" w:cstheme="minorHAnsi"/>
          <w:sz w:val="22"/>
          <w:szCs w:val="22"/>
        </w:rPr>
        <w:t>A pesar de que su padre se casó cuatro veces, sólo tuvo hijos (once en total, con los que Leonardo acabó teniendo pleitos por la herencia paterna) en sus dos últimos matrimonios, por lo que Leonardo se crió como hijo único. Su enorme curiosidad se manifestó tempranamente, dibujando animales mitológicos de su propia invención, inspirados en una profunda observación del entorno natural en el que creció. Giorgio Vasari, su primer biógrafo, relata cómo el genio de Leonardo, siendo aún un niño, creó un escudo de Medusa con dragones que aterrorizó a su padre cuando se topó con él por sorpresa.</w:t>
      </w:r>
    </w:p>
    <w:p w:rsidR="00354619" w:rsidRPr="00354619" w:rsidRDefault="00354619" w:rsidP="00354619">
      <w:pPr>
        <w:jc w:val="both"/>
        <w:rPr>
          <w:rFonts w:cstheme="minorHAnsi"/>
        </w:rPr>
      </w:pPr>
    </w:p>
    <w:p w:rsidR="00354619" w:rsidRDefault="00354619" w:rsidP="00354619">
      <w:pPr>
        <w:jc w:val="both"/>
        <w:rPr>
          <w:rFonts w:cstheme="minorHAnsi"/>
        </w:rPr>
      </w:pPr>
    </w:p>
    <w:p w:rsidR="00354619" w:rsidRPr="00354619" w:rsidRDefault="00354619" w:rsidP="00354619">
      <w:pPr>
        <w:jc w:val="both"/>
        <w:rPr>
          <w:rFonts w:cstheme="minorHAnsi"/>
          <w:b/>
        </w:rPr>
      </w:pPr>
      <w:r w:rsidRPr="00354619">
        <w:rPr>
          <w:rFonts w:cstheme="minorHAnsi"/>
          <w:b/>
        </w:rPr>
        <w:lastRenderedPageBreak/>
        <w:t xml:space="preserve">Leonardo da Vinci y la medicina </w:t>
      </w:r>
    </w:p>
    <w:p w:rsidR="00354619" w:rsidRPr="00354619" w:rsidRDefault="00354619" w:rsidP="00354619">
      <w:pPr>
        <w:jc w:val="both"/>
        <w:rPr>
          <w:rFonts w:cstheme="minorHAnsi"/>
        </w:rPr>
      </w:pPr>
      <w:r w:rsidRPr="00354619">
        <w:rPr>
          <w:rFonts w:cstheme="minorHAnsi"/>
          <w:noProof/>
          <w:lang w:eastAsia="es-CO"/>
        </w:rPr>
        <w:drawing>
          <wp:inline distT="0" distB="0" distL="0" distR="0">
            <wp:extent cx="3162300" cy="2667000"/>
            <wp:effectExtent l="19050" t="0" r="0" b="0"/>
            <wp:docPr id="1" name="0 Imagen" descr="vitruv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truvio.jpg"/>
                    <pic:cNvPicPr/>
                  </pic:nvPicPr>
                  <pic:blipFill>
                    <a:blip r:embed="rId5" cstate="print"/>
                    <a:stretch>
                      <a:fillRect/>
                    </a:stretch>
                  </pic:blipFill>
                  <pic:spPr>
                    <a:xfrm>
                      <a:off x="0" y="0"/>
                      <a:ext cx="3162300" cy="2667000"/>
                    </a:xfrm>
                    <a:prstGeom prst="rect">
                      <a:avLst/>
                    </a:prstGeom>
                  </pic:spPr>
                </pic:pic>
              </a:graphicData>
            </a:graphic>
          </wp:inline>
        </w:drawing>
      </w:r>
    </w:p>
    <w:p w:rsidR="004064B5" w:rsidRPr="00354619" w:rsidRDefault="004064B5" w:rsidP="00354619">
      <w:pPr>
        <w:jc w:val="both"/>
        <w:rPr>
          <w:rFonts w:cstheme="minorHAnsi"/>
        </w:rPr>
      </w:pPr>
      <w:r w:rsidRPr="00354619">
        <w:rPr>
          <w:rFonts w:cstheme="minorHAnsi"/>
        </w:rPr>
        <w:t xml:space="preserve">Las condiciones sociales, </w:t>
      </w:r>
      <w:r w:rsidR="00354619" w:rsidRPr="00354619">
        <w:rPr>
          <w:rFonts w:cstheme="minorHAnsi"/>
        </w:rPr>
        <w:t>económicas</w:t>
      </w:r>
      <w:r w:rsidRPr="00354619">
        <w:rPr>
          <w:rFonts w:cstheme="minorHAnsi"/>
        </w:rPr>
        <w:t xml:space="preserve"> y políticas de Europa sufrieron una transformación interna notable que culminó en el siglo XV con el llamado Renacimiento, así denominado por su creencia en la vuelta a los clásicos grecolatinos. Factores decisivos fueron la difusión de la información debido a la invención de la imprenta, o el desarrollo del comercio e intercambio, gracias primero a los desplazamientos en las Cruzadas y después al interés </w:t>
      </w:r>
      <w:r w:rsidR="00354619" w:rsidRPr="00354619">
        <w:rPr>
          <w:rFonts w:cstheme="minorHAnsi"/>
        </w:rPr>
        <w:t>económico</w:t>
      </w:r>
      <w:r w:rsidRPr="00354619">
        <w:rPr>
          <w:rFonts w:cstheme="minorHAnsi"/>
        </w:rPr>
        <w:t xml:space="preserve"> en las rutas marinas. El equilibrio político entre el Papado y el Sacro Imperio permitió el auge de ciudades-estado en el norte de Italia y la concentración en ellas de una economía artesanal y mercantil en expansión. También se produjo allí el florecimiento de Universidades y centros del conocimiento, con la acogida masiva de griegos que abandonaron Constantinopla tras su caída en poder de los turcos en 1453.</w:t>
      </w:r>
    </w:p>
    <w:p w:rsidR="004064B5" w:rsidRPr="00354619" w:rsidRDefault="004064B5" w:rsidP="00354619">
      <w:pPr>
        <w:jc w:val="both"/>
        <w:rPr>
          <w:rFonts w:cstheme="minorHAnsi"/>
        </w:rPr>
      </w:pPr>
      <w:r w:rsidRPr="00354619">
        <w:rPr>
          <w:rFonts w:cstheme="minorHAnsi"/>
          <w:b/>
          <w:bCs/>
        </w:rPr>
        <w:t xml:space="preserve">Leonardo da Vinci </w:t>
      </w:r>
      <w:r w:rsidRPr="00354619">
        <w:rPr>
          <w:rFonts w:cstheme="minorHAnsi"/>
        </w:rPr>
        <w:t>(1452-1519) fue crucial en el desarrollo de la cultura occidental, siendo reconocido como el padre del alto Renacimiento. Sus estudios anatómicos recogidos en el "</w:t>
      </w:r>
      <w:r w:rsidRPr="00354619">
        <w:rPr>
          <w:rFonts w:cstheme="minorHAnsi"/>
          <w:i/>
          <w:iCs/>
        </w:rPr>
        <w:t>Manuscrito Anatómico A</w:t>
      </w:r>
      <w:r w:rsidRPr="00354619">
        <w:rPr>
          <w:rFonts w:cstheme="minorHAnsi"/>
        </w:rPr>
        <w:t xml:space="preserve">" (1510-1511) se centran en la osteología y la miología, y en sus láminas se plasman los intentos de comprender el funcionamiento humano. Además del aporte científico, las láminas resultantes de los estudios de Leonardo contienen algunos de los dibujos anatómicos más brillantes </w:t>
      </w:r>
      <w:r w:rsidR="00354619" w:rsidRPr="00354619">
        <w:rPr>
          <w:rFonts w:cstheme="minorHAnsi"/>
        </w:rPr>
        <w:t>jamás</w:t>
      </w:r>
      <w:r w:rsidRPr="00354619">
        <w:rPr>
          <w:rFonts w:cstheme="minorHAnsi"/>
        </w:rPr>
        <w:t xml:space="preserve"> creados. A finales de 1513, Leonardo realizó sus investigaciones anatómicas en el Hospital del Espíritu Santo de Roma, pero se vio obligado a renunciar a sus estudios cuando en 1515, fue acusado de prácticas sacrílegas y el Papa León X le prohibió la entrada en el Hospital, truncando así su carrera anatómica. Leonardo proyectó, aunque nunca llegó a escribir, un tratado de Anatomía </w:t>
      </w:r>
      <w:r w:rsidRPr="00354619">
        <w:rPr>
          <w:rFonts w:cstheme="minorHAnsi"/>
          <w:i/>
          <w:iCs/>
        </w:rPr>
        <w:t>("Il libro dell´Anatomia</w:t>
      </w:r>
      <w:r w:rsidRPr="00354619">
        <w:rPr>
          <w:rFonts w:cstheme="minorHAnsi"/>
        </w:rPr>
        <w:t>"). Aunque existen bosquejos y partes del mismo, la mayor parte de su trabajo anatómico se ha perdido. Leonardo fue un genio en todos los campos que cultivó, y aunque fue uno de los más originales y perspicaces anatomistas de todas las épocas, y mientras que sus pinturas eran ampliamente conocidas, tan solo algunos amigos y colaboradores tenían algún conocimiento de la profundidad de sus investigaciones médicas.</w:t>
      </w:r>
    </w:p>
    <w:p w:rsidR="00354619" w:rsidRPr="00354619" w:rsidRDefault="00354619" w:rsidP="00354619">
      <w:pPr>
        <w:jc w:val="both"/>
        <w:rPr>
          <w:rFonts w:cstheme="minorHAnsi"/>
        </w:rPr>
      </w:pPr>
    </w:p>
    <w:p w:rsidR="004064B5" w:rsidRPr="00354619" w:rsidRDefault="004064B5" w:rsidP="00354619">
      <w:pPr>
        <w:jc w:val="both"/>
        <w:rPr>
          <w:rFonts w:cstheme="minorHAnsi"/>
        </w:rPr>
      </w:pPr>
    </w:p>
    <w:sectPr w:rsidR="004064B5" w:rsidRPr="00354619" w:rsidSect="00394FA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064B5"/>
    <w:rsid w:val="00354619"/>
    <w:rsid w:val="00394FA2"/>
    <w:rsid w:val="004064B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FA2"/>
  </w:style>
  <w:style w:type="paragraph" w:styleId="Ttulo2">
    <w:name w:val="heading 2"/>
    <w:basedOn w:val="Normal"/>
    <w:next w:val="Normal"/>
    <w:link w:val="Ttulo2Car"/>
    <w:uiPriority w:val="9"/>
    <w:unhideWhenUsed/>
    <w:qFormat/>
    <w:rsid w:val="003546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ono">
    <w:name w:val="mono"/>
    <w:basedOn w:val="Normal"/>
    <w:rsid w:val="00354619"/>
    <w:pPr>
      <w:spacing w:before="100" w:beforeAutospacing="1" w:after="100" w:afterAutospacing="1" w:line="240" w:lineRule="auto"/>
      <w:jc w:val="both"/>
    </w:pPr>
    <w:rPr>
      <w:rFonts w:ascii="Verdana" w:eastAsia="Times New Roman" w:hAnsi="Verdana" w:cs="Times New Roman"/>
      <w:color w:val="000000"/>
      <w:sz w:val="17"/>
      <w:szCs w:val="17"/>
      <w:lang w:eastAsia="es-CO"/>
    </w:rPr>
  </w:style>
  <w:style w:type="paragraph" w:styleId="Textodeglobo">
    <w:name w:val="Balloon Text"/>
    <w:basedOn w:val="Normal"/>
    <w:link w:val="TextodegloboCar"/>
    <w:uiPriority w:val="99"/>
    <w:semiHidden/>
    <w:unhideWhenUsed/>
    <w:rsid w:val="003546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54619"/>
    <w:rPr>
      <w:rFonts w:ascii="Tahoma" w:hAnsi="Tahoma" w:cs="Tahoma"/>
      <w:sz w:val="16"/>
      <w:szCs w:val="16"/>
    </w:rPr>
  </w:style>
  <w:style w:type="character" w:customStyle="1" w:styleId="Ttulo2Car">
    <w:name w:val="Título 2 Car"/>
    <w:basedOn w:val="Fuentedeprrafopredeter"/>
    <w:link w:val="Ttulo2"/>
    <w:uiPriority w:val="9"/>
    <w:rsid w:val="0035461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522</Words>
  <Characters>2876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ICYE</dc:creator>
  <cp:lastModifiedBy>ICYE</cp:lastModifiedBy>
  <cp:revision>1</cp:revision>
  <dcterms:created xsi:type="dcterms:W3CDTF">2011-10-17T17:45:00Z</dcterms:created>
  <dcterms:modified xsi:type="dcterms:W3CDTF">2011-10-17T18:46:00Z</dcterms:modified>
</cp:coreProperties>
</file>